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8559F5" w14:textId="5BE6F855" w:rsidR="005E43BF" w:rsidRPr="005E43BF" w:rsidRDefault="005E43BF" w:rsidP="005E43BF">
      <w:pPr>
        <w:jc w:val="right"/>
        <w:rPr>
          <w:rFonts w:ascii="Trebuchet MS" w:hAnsi="Trebuchet MS"/>
          <w:b/>
          <w:bCs/>
        </w:rPr>
      </w:pPr>
      <w:r w:rsidRPr="00134613">
        <w:rPr>
          <w:rFonts w:ascii="Trebuchet MS" w:hAnsi="Trebuchet MS"/>
          <w:b/>
          <w:bCs/>
        </w:rPr>
        <w:t>Versiunea 2 Ianuarie 2026</w:t>
      </w:r>
    </w:p>
    <w:p w14:paraId="7D2BD363" w14:textId="1C98DDE5" w:rsidR="001544E0" w:rsidRPr="001544E0" w:rsidRDefault="001544E0" w:rsidP="001544E0">
      <w:pPr>
        <w:spacing w:after="0" w:line="240" w:lineRule="auto"/>
        <w:rPr>
          <w:rFonts w:ascii="Trebuchet MS" w:hAnsi="Trebuchet MS"/>
          <w:color w:val="1F4E79" w:themeColor="accent1" w:themeShade="80"/>
        </w:rPr>
      </w:pPr>
      <w:r w:rsidRPr="001544E0">
        <w:rPr>
          <w:rFonts w:ascii="Trebuchet MS" w:hAnsi="Trebuchet MS"/>
          <w:color w:val="1F4E79" w:themeColor="accent1" w:themeShade="80"/>
        </w:rPr>
        <w:t>Program: Programul Incluziune și Demnitate Socială 2021 - 2027</w:t>
      </w:r>
    </w:p>
    <w:p w14:paraId="15596EB5" w14:textId="77777777" w:rsidR="001544E0" w:rsidRPr="001544E0" w:rsidRDefault="001544E0" w:rsidP="001544E0">
      <w:pPr>
        <w:spacing w:after="0" w:line="240" w:lineRule="auto"/>
        <w:rPr>
          <w:rFonts w:ascii="Trebuchet MS" w:hAnsi="Trebuchet MS"/>
          <w:color w:val="1F4E79" w:themeColor="accent1" w:themeShade="80"/>
        </w:rPr>
      </w:pPr>
      <w:r w:rsidRPr="001544E0">
        <w:rPr>
          <w:rFonts w:ascii="Trebuchet MS" w:hAnsi="Trebuchet MS"/>
          <w:color w:val="1F4E79" w:themeColor="accent1" w:themeShade="80"/>
        </w:rPr>
        <w:t>Prioritate: P01. Dezvoltarea locală plasată sub responsabilitatea comunității</w:t>
      </w:r>
    </w:p>
    <w:p w14:paraId="22F8E568" w14:textId="77777777" w:rsidR="001544E0" w:rsidRPr="001544E0" w:rsidRDefault="001544E0" w:rsidP="001544E0">
      <w:pPr>
        <w:spacing w:after="0" w:line="240" w:lineRule="auto"/>
        <w:rPr>
          <w:rFonts w:ascii="Trebuchet MS" w:hAnsi="Trebuchet MS"/>
          <w:color w:val="1F4E79" w:themeColor="accent1" w:themeShade="80"/>
        </w:rPr>
      </w:pPr>
      <w:r w:rsidRPr="001544E0">
        <w:rPr>
          <w:rFonts w:ascii="Trebuchet MS" w:hAnsi="Trebuchet MS"/>
          <w:color w:val="1F4E79" w:themeColor="accent1" w:themeShade="80"/>
        </w:rPr>
        <w:t>Obiectiv specific:</w:t>
      </w:r>
    </w:p>
    <w:p w14:paraId="41857D7B" w14:textId="77777777" w:rsidR="001544E0" w:rsidRPr="001544E0" w:rsidRDefault="001544E0" w:rsidP="001544E0">
      <w:pPr>
        <w:spacing w:after="0" w:line="240" w:lineRule="auto"/>
        <w:rPr>
          <w:rFonts w:ascii="Trebuchet MS" w:hAnsi="Trebuchet MS"/>
          <w:color w:val="1F4E79" w:themeColor="accent1" w:themeShade="80"/>
        </w:rPr>
      </w:pPr>
      <w:r w:rsidRPr="001544E0">
        <w:rPr>
          <w:rFonts w:ascii="Trebuchet MS" w:hAnsi="Trebuchet MS"/>
          <w:color w:val="1F4E79" w:themeColor="accent1" w:themeShade="80"/>
        </w:rPr>
        <w:t>ESO4.6.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(FSE+)</w:t>
      </w:r>
    </w:p>
    <w:p w14:paraId="392BA217" w14:textId="77777777" w:rsidR="001544E0" w:rsidRPr="001544E0" w:rsidRDefault="001544E0" w:rsidP="001544E0">
      <w:pPr>
        <w:spacing w:after="0" w:line="240" w:lineRule="auto"/>
        <w:rPr>
          <w:rFonts w:ascii="Trebuchet MS" w:hAnsi="Trebuchet MS"/>
          <w:color w:val="1F4E79" w:themeColor="accent1" w:themeShade="80"/>
        </w:rPr>
      </w:pPr>
      <w:r w:rsidRPr="001544E0">
        <w:rPr>
          <w:rFonts w:ascii="Trebuchet MS" w:hAnsi="Trebuchet MS"/>
          <w:color w:val="1F4E79" w:themeColor="accent1" w:themeShade="80"/>
        </w:rPr>
        <w:t>Cerere de propuneri: GHIDUL SOLICITANTULUI - CONDIȚII SPECIFICE PENTRU DEPUNEREA FIȘELOR DE PROIECT PENTRU INTERVENTIA FSE+ PENTRU SERVICII PENTRU COPII ÎN VEDEREA SELECTĂRII DE CĂTRE ASOCIAȚIA GAL CAMPULUNG MUSCEL</w:t>
      </w:r>
    </w:p>
    <w:p w14:paraId="5F3CDC7E" w14:textId="59F60DFE" w:rsidR="00B54FC5" w:rsidRPr="00E81552" w:rsidRDefault="001544E0" w:rsidP="001544E0">
      <w:pPr>
        <w:spacing w:after="0" w:line="240" w:lineRule="auto"/>
        <w:rPr>
          <w:rFonts w:ascii="Trebuchet MS" w:hAnsi="Trebuchet MS"/>
          <w:b/>
          <w:bCs/>
          <w:color w:val="1F4E79" w:themeColor="accent1" w:themeShade="80"/>
        </w:rPr>
      </w:pPr>
      <w:r w:rsidRPr="001544E0">
        <w:rPr>
          <w:rFonts w:ascii="Trebuchet MS" w:hAnsi="Trebuchet MS"/>
          <w:color w:val="1F4E79" w:themeColor="accent1" w:themeShade="80"/>
        </w:rPr>
        <w:t>Fișă de intervenții: Fisa interventiei #2 – Interventie FSE+</w:t>
      </w:r>
    </w:p>
    <w:p w14:paraId="1C418679" w14:textId="77777777" w:rsidR="00B54FC5" w:rsidRPr="00E81552" w:rsidRDefault="00B54FC5">
      <w:pPr>
        <w:spacing w:after="0" w:line="240" w:lineRule="auto"/>
        <w:rPr>
          <w:rFonts w:ascii="Trebuchet MS" w:hAnsi="Trebuchet MS"/>
          <w:color w:val="1F4E79" w:themeColor="accent1" w:themeShade="80"/>
        </w:rPr>
      </w:pPr>
      <w:bookmarkStart w:id="0" w:name="_Hlk131884682"/>
    </w:p>
    <w:p w14:paraId="0F181F63" w14:textId="3D6C1C74" w:rsidR="00694857" w:rsidRPr="00E81552" w:rsidRDefault="002F6292">
      <w:pPr>
        <w:spacing w:after="0" w:line="240" w:lineRule="auto"/>
        <w:rPr>
          <w:rFonts w:ascii="Trebuchet MS" w:hAnsi="Trebuchet MS"/>
          <w:color w:val="1F4E79" w:themeColor="accent1" w:themeShade="80"/>
        </w:rPr>
      </w:pPr>
      <w:r w:rsidRPr="00E81552">
        <w:rPr>
          <w:rFonts w:ascii="Trebuchet MS" w:hAnsi="Trebuchet MS"/>
          <w:color w:val="1F4E79" w:themeColor="accent1" w:themeShade="80"/>
        </w:rPr>
        <w:t xml:space="preserve">Program: </w:t>
      </w:r>
      <w:r w:rsidR="00E81552" w:rsidRPr="00E81552">
        <w:rPr>
          <w:rFonts w:ascii="Trebuchet MS" w:hAnsi="Trebuchet MS"/>
          <w:color w:val="1F4E79" w:themeColor="accent1" w:themeShade="80"/>
        </w:rPr>
        <w:t>Programul Incluziune și Demnitate Socială 2021-2027</w:t>
      </w:r>
    </w:p>
    <w:p w14:paraId="423D7BDB" w14:textId="535A5F42" w:rsidR="00E81552" w:rsidRDefault="002F6292" w:rsidP="00192F34">
      <w:pPr>
        <w:spacing w:after="0" w:line="240" w:lineRule="auto"/>
        <w:jc w:val="both"/>
        <w:rPr>
          <w:rFonts w:ascii="Trebuchet MS" w:hAnsi="Trebuchet MS"/>
          <w:color w:val="1F4E79" w:themeColor="accent1" w:themeShade="80"/>
        </w:rPr>
      </w:pPr>
      <w:r w:rsidRPr="00E81552">
        <w:rPr>
          <w:rFonts w:ascii="Trebuchet MS" w:hAnsi="Trebuchet MS"/>
          <w:color w:val="1F4E79" w:themeColor="accent1" w:themeShade="80"/>
        </w:rPr>
        <w:t xml:space="preserve">Prioritate: </w:t>
      </w:r>
    </w:p>
    <w:p w14:paraId="5805B1C9" w14:textId="4D0544CA" w:rsidR="00694857" w:rsidRPr="00E81552" w:rsidRDefault="002F6292" w:rsidP="00192F34">
      <w:pPr>
        <w:spacing w:after="0" w:line="240" w:lineRule="auto"/>
        <w:jc w:val="both"/>
        <w:rPr>
          <w:rFonts w:ascii="Trebuchet MS" w:hAnsi="Trebuchet MS"/>
          <w:color w:val="1F4E79" w:themeColor="accent1" w:themeShade="80"/>
          <w:highlight w:val="lightGray"/>
        </w:rPr>
      </w:pPr>
      <w:r w:rsidRPr="00E81552">
        <w:rPr>
          <w:rFonts w:ascii="Trebuchet MS" w:hAnsi="Trebuchet MS"/>
          <w:color w:val="1F4E79" w:themeColor="accent1" w:themeShade="80"/>
        </w:rPr>
        <w:t xml:space="preserve">Apel de proiecte: </w:t>
      </w:r>
    </w:p>
    <w:p w14:paraId="6D824ABA" w14:textId="77777777" w:rsidR="00B01FD4" w:rsidRPr="00E81552" w:rsidRDefault="00B01FD4" w:rsidP="00B01FD4">
      <w:pPr>
        <w:spacing w:after="0" w:line="240" w:lineRule="auto"/>
        <w:rPr>
          <w:rFonts w:ascii="Trebuchet MS" w:hAnsi="Trebuchet MS"/>
          <w:color w:val="1F4E79" w:themeColor="accent1" w:themeShade="80"/>
          <w:highlight w:val="lightGray"/>
        </w:rPr>
      </w:pPr>
      <w:r w:rsidRPr="00E81552">
        <w:rPr>
          <w:rFonts w:ascii="Trebuchet MS" w:hAnsi="Trebuchet MS"/>
          <w:color w:val="1F4E79" w:themeColor="accent1" w:themeShade="80"/>
        </w:rPr>
        <w:t xml:space="preserve">Cod SMIS: </w:t>
      </w:r>
      <w:r w:rsidRPr="00E81552">
        <w:rPr>
          <w:rFonts w:ascii="Trebuchet MS" w:hAnsi="Trebuchet MS"/>
          <w:color w:val="1F4E79" w:themeColor="accent1" w:themeShade="80"/>
          <w:highlight w:val="lightGray"/>
        </w:rPr>
        <w:t>&lt;cod SMIS&gt;</w:t>
      </w:r>
    </w:p>
    <w:bookmarkEnd w:id="0"/>
    <w:p w14:paraId="69B5B593" w14:textId="77777777" w:rsidR="00694857" w:rsidRPr="00E81552" w:rsidRDefault="00694857">
      <w:pPr>
        <w:spacing w:after="0" w:line="240" w:lineRule="auto"/>
        <w:rPr>
          <w:rFonts w:ascii="Trebuchet MS" w:hAnsi="Trebuchet MS"/>
          <w:color w:val="1F4E79" w:themeColor="accent1" w:themeShade="80"/>
        </w:rPr>
      </w:pPr>
    </w:p>
    <w:p w14:paraId="33081888" w14:textId="77777777" w:rsidR="00C97701" w:rsidRDefault="0060664C">
      <w:pPr>
        <w:spacing w:after="0" w:line="240" w:lineRule="auto"/>
        <w:jc w:val="center"/>
        <w:rPr>
          <w:rFonts w:ascii="Trebuchet MS" w:hAnsi="Trebuchet MS"/>
          <w:b/>
          <w:color w:val="1F4E79" w:themeColor="accent1" w:themeShade="80"/>
        </w:rPr>
      </w:pPr>
      <w:r>
        <w:rPr>
          <w:rFonts w:ascii="Trebuchet MS" w:hAnsi="Trebuchet MS"/>
          <w:b/>
          <w:color w:val="1F4E79" w:themeColor="accent1" w:themeShade="80"/>
        </w:rPr>
        <w:t xml:space="preserve">Declaratie privind conformitatea cu prevederile </w:t>
      </w:r>
    </w:p>
    <w:p w14:paraId="7B03B5F2" w14:textId="5F434703" w:rsidR="00694857" w:rsidRPr="00E81552" w:rsidRDefault="0060664C">
      <w:pPr>
        <w:spacing w:after="0" w:line="240" w:lineRule="auto"/>
        <w:jc w:val="center"/>
        <w:rPr>
          <w:rFonts w:ascii="Trebuchet MS" w:hAnsi="Trebuchet MS"/>
          <w:b/>
          <w:color w:val="1F4E79" w:themeColor="accent1" w:themeShade="80"/>
        </w:rPr>
      </w:pPr>
      <w:r>
        <w:rPr>
          <w:rFonts w:ascii="Trebuchet MS" w:hAnsi="Trebuchet MS"/>
          <w:b/>
          <w:color w:val="1F4E79" w:themeColor="accent1" w:themeShade="80"/>
        </w:rPr>
        <w:t>Cartei drepturilor fundamentale ale Uniunii Europene</w:t>
      </w:r>
    </w:p>
    <w:p w14:paraId="5867F42E" w14:textId="77777777" w:rsidR="00694857" w:rsidRDefault="00694857">
      <w:pPr>
        <w:spacing w:after="0" w:line="240" w:lineRule="auto"/>
        <w:jc w:val="center"/>
        <w:rPr>
          <w:rFonts w:ascii="Trebuchet MS" w:hAnsi="Trebuchet MS"/>
          <w:b/>
          <w:color w:val="1F4E79" w:themeColor="accent1" w:themeShade="80"/>
        </w:rPr>
      </w:pPr>
    </w:p>
    <w:p w14:paraId="539F5BDE" w14:textId="77777777" w:rsidR="00C97701" w:rsidRPr="00E81552" w:rsidRDefault="00C97701">
      <w:pPr>
        <w:spacing w:after="0" w:line="240" w:lineRule="auto"/>
        <w:jc w:val="center"/>
        <w:rPr>
          <w:rFonts w:ascii="Trebuchet MS" w:hAnsi="Trebuchet MS"/>
          <w:b/>
          <w:color w:val="1F4E79" w:themeColor="accent1" w:themeShade="80"/>
        </w:rPr>
      </w:pPr>
    </w:p>
    <w:p w14:paraId="5F9F84C2" w14:textId="3D8919BF" w:rsidR="004B52C0" w:rsidRDefault="004B52C0" w:rsidP="004B52C0">
      <w:pPr>
        <w:spacing w:after="0" w:line="240" w:lineRule="auto"/>
        <w:jc w:val="both"/>
        <w:rPr>
          <w:rFonts w:ascii="Trebuchet MS" w:hAnsi="Trebuchet MS"/>
          <w:color w:val="1F4E79" w:themeColor="accent1" w:themeShade="80"/>
        </w:rPr>
      </w:pPr>
      <w:r w:rsidRPr="00E81552">
        <w:rPr>
          <w:rFonts w:ascii="Trebuchet MS" w:hAnsi="Trebuchet MS"/>
          <w:color w:val="1F4E79" w:themeColor="accent1" w:themeShade="80"/>
        </w:rPr>
        <w:t>Subsemnatul/subsemnata &lt;</w:t>
      </w:r>
      <w:r w:rsidRPr="00E81552">
        <w:rPr>
          <w:rFonts w:ascii="Trebuchet MS" w:hAnsi="Trebuchet MS"/>
          <w:i/>
          <w:color w:val="1F4E79" w:themeColor="accent1" w:themeShade="80"/>
          <w:shd w:val="clear" w:color="auto" w:fill="B2B2B2"/>
        </w:rPr>
        <w:t>nume</w:t>
      </w:r>
      <w:r w:rsidRPr="00E81552">
        <w:rPr>
          <w:rFonts w:ascii="Trebuchet MS" w:hAnsi="Trebuchet MS"/>
          <w:i/>
          <w:color w:val="1F4E79" w:themeColor="accent1" w:themeShade="80"/>
        </w:rPr>
        <w:t>&gt;, &lt;</w:t>
      </w:r>
      <w:r w:rsidRPr="00E81552">
        <w:rPr>
          <w:rFonts w:ascii="Trebuchet MS" w:hAnsi="Trebuchet MS"/>
          <w:i/>
          <w:color w:val="1F4E79" w:themeColor="accent1" w:themeShade="80"/>
          <w:shd w:val="clear" w:color="auto" w:fill="B2B2B2"/>
        </w:rPr>
        <w:t>prenume</w:t>
      </w:r>
      <w:r w:rsidRPr="00E81552">
        <w:rPr>
          <w:rFonts w:ascii="Trebuchet MS" w:hAnsi="Trebuchet MS"/>
          <w:i/>
          <w:color w:val="1F4E79" w:themeColor="accent1" w:themeShade="80"/>
        </w:rPr>
        <w:t>&gt;</w:t>
      </w:r>
      <w:r w:rsidRPr="00E81552">
        <w:rPr>
          <w:rFonts w:ascii="Trebuchet MS" w:hAnsi="Trebuchet MS"/>
          <w:color w:val="1F4E79" w:themeColor="accent1" w:themeShade="80"/>
        </w:rPr>
        <w:t>, posesor al  BI/CI, seria &lt;</w:t>
      </w:r>
      <w:r w:rsidRPr="00E81552">
        <w:rPr>
          <w:rFonts w:ascii="Trebuchet MS" w:hAnsi="Trebuchet MS"/>
          <w:color w:val="1F4E79" w:themeColor="accent1" w:themeShade="80"/>
          <w:shd w:val="clear" w:color="auto" w:fill="B2B2B2"/>
        </w:rPr>
        <w:t>seriaCI</w:t>
      </w:r>
      <w:r w:rsidRPr="00E81552">
        <w:rPr>
          <w:rFonts w:ascii="Trebuchet MS" w:hAnsi="Trebuchet MS"/>
          <w:color w:val="1F4E79" w:themeColor="accent1" w:themeShade="80"/>
        </w:rPr>
        <w:t>&gt; nr. &lt;</w:t>
      </w:r>
      <w:r w:rsidRPr="00E81552">
        <w:rPr>
          <w:rFonts w:ascii="Trebuchet MS" w:hAnsi="Trebuchet MS"/>
          <w:color w:val="1F4E79" w:themeColor="accent1" w:themeShade="80"/>
          <w:shd w:val="clear" w:color="auto" w:fill="B2B2B2"/>
        </w:rPr>
        <w:t>nr</w:t>
      </w:r>
      <w:r w:rsidR="00C97701">
        <w:rPr>
          <w:rFonts w:ascii="Trebuchet MS" w:hAnsi="Trebuchet MS"/>
          <w:color w:val="1F4E79" w:themeColor="accent1" w:themeShade="80"/>
          <w:shd w:val="clear" w:color="auto" w:fill="B2B2B2"/>
        </w:rPr>
        <w:t xml:space="preserve"> </w:t>
      </w:r>
      <w:r w:rsidRPr="00E81552">
        <w:rPr>
          <w:rFonts w:ascii="Trebuchet MS" w:hAnsi="Trebuchet MS"/>
          <w:color w:val="1F4E79" w:themeColor="accent1" w:themeShade="80"/>
          <w:shd w:val="clear" w:color="auto" w:fill="B2B2B2"/>
        </w:rPr>
        <w:t>C</w:t>
      </w:r>
      <w:r w:rsidR="00C97701">
        <w:rPr>
          <w:rFonts w:ascii="Trebuchet MS" w:hAnsi="Trebuchet MS"/>
          <w:color w:val="1F4E79" w:themeColor="accent1" w:themeShade="80"/>
          <w:shd w:val="clear" w:color="auto" w:fill="B2B2B2"/>
        </w:rPr>
        <w:t>I</w:t>
      </w:r>
      <w:r w:rsidRPr="00E81552">
        <w:rPr>
          <w:rFonts w:ascii="Trebuchet MS" w:hAnsi="Trebuchet MS"/>
          <w:color w:val="1F4E79" w:themeColor="accent1" w:themeShade="80"/>
        </w:rPr>
        <w:t>&gt;, CNP &lt;</w:t>
      </w:r>
      <w:r w:rsidRPr="00E81552">
        <w:rPr>
          <w:rFonts w:ascii="Trebuchet MS" w:hAnsi="Trebuchet MS"/>
          <w:color w:val="1F4E79" w:themeColor="accent1" w:themeShade="80"/>
          <w:shd w:val="clear" w:color="auto" w:fill="B2B2B2"/>
        </w:rPr>
        <w:t>CNP</w:t>
      </w:r>
      <w:r w:rsidRPr="00E81552">
        <w:rPr>
          <w:rFonts w:ascii="Trebuchet MS" w:hAnsi="Trebuchet MS"/>
          <w:color w:val="1F4E79" w:themeColor="accent1" w:themeShade="80"/>
        </w:rPr>
        <w:t>&gt;, în calitate de &lt;</w:t>
      </w:r>
      <w:r w:rsidRPr="00E81552">
        <w:rPr>
          <w:rFonts w:ascii="Trebuchet MS" w:hAnsi="Trebuchet MS"/>
          <w:color w:val="1F4E79" w:themeColor="accent1" w:themeShade="80"/>
          <w:shd w:val="clear" w:color="auto" w:fill="B2B2B2"/>
        </w:rPr>
        <w:t>reprezentant/imputernicit</w:t>
      </w:r>
      <w:r w:rsidRPr="00E81552">
        <w:rPr>
          <w:rFonts w:ascii="Trebuchet MS" w:hAnsi="Trebuchet MS"/>
          <w:color w:val="1F4E79" w:themeColor="accent1" w:themeShade="80"/>
        </w:rPr>
        <w:t>&gt; al &lt;</w:t>
      </w:r>
      <w:r w:rsidRPr="00E81552">
        <w:rPr>
          <w:rFonts w:ascii="Trebuchet MS" w:hAnsi="Trebuchet MS"/>
          <w:color w:val="1F4E79" w:themeColor="accent1" w:themeShade="80"/>
          <w:shd w:val="clear" w:color="auto" w:fill="B2B2B2"/>
        </w:rPr>
        <w:t>entitate</w:t>
      </w:r>
      <w:r w:rsidRPr="00E81552">
        <w:rPr>
          <w:rFonts w:ascii="Trebuchet MS" w:hAnsi="Trebuchet MS"/>
          <w:color w:val="1F4E79" w:themeColor="accent1" w:themeShade="80"/>
        </w:rPr>
        <w:t>&gt; în calitate de &lt;</w:t>
      </w:r>
      <w:r w:rsidRPr="00E81552">
        <w:rPr>
          <w:rFonts w:ascii="Trebuchet MS" w:hAnsi="Trebuchet MS"/>
          <w:color w:val="1F4E79" w:themeColor="accent1" w:themeShade="80"/>
          <w:shd w:val="clear" w:color="auto" w:fill="B2B2B2"/>
        </w:rPr>
        <w:t>calitate în parteneriat - partener/lider</w:t>
      </w:r>
      <w:r w:rsidRPr="00E81552">
        <w:rPr>
          <w:rFonts w:ascii="Trebuchet MS" w:hAnsi="Trebuchet MS"/>
          <w:color w:val="1F4E79" w:themeColor="accent1" w:themeShade="80"/>
        </w:rPr>
        <w:t>&gt;</w:t>
      </w:r>
      <w:r w:rsidRPr="00E81552">
        <w:rPr>
          <w:rFonts w:ascii="Trebuchet MS" w:hAnsi="Trebuchet MS"/>
          <w:i/>
          <w:color w:val="1F4E79" w:themeColor="accent1" w:themeShade="80"/>
        </w:rPr>
        <w:t xml:space="preserve"> al parteneriatului format din </w:t>
      </w:r>
      <w:r w:rsidRPr="00E81552">
        <w:rPr>
          <w:rFonts w:ascii="Trebuchet MS" w:hAnsi="Trebuchet MS"/>
          <w:i/>
          <w:color w:val="1F4E79" w:themeColor="accent1" w:themeShade="80"/>
          <w:shd w:val="clear" w:color="auto" w:fill="B2B2B2"/>
        </w:rPr>
        <w:t>&lt;denumire parteneriat&gt;</w:t>
      </w:r>
      <w:r w:rsidRPr="00E81552">
        <w:rPr>
          <w:rFonts w:ascii="Trebuchet MS" w:hAnsi="Trebuchet MS"/>
          <w:color w:val="1F4E79" w:themeColor="accent1" w:themeShade="80"/>
        </w:rPr>
        <w:t>, cunoscând prevederile legale privind falsul în declarații și falsul intelectual, declar următoarele:</w:t>
      </w:r>
    </w:p>
    <w:p w14:paraId="00980228" w14:textId="14B10CB2" w:rsidR="00FE2CBD" w:rsidRDefault="00785B1A" w:rsidP="00FE2CBD">
      <w:pPr>
        <w:pStyle w:val="ListParagraph"/>
        <w:numPr>
          <w:ilvl w:val="0"/>
          <w:numId w:val="6"/>
        </w:numPr>
        <w:spacing w:after="0" w:line="240" w:lineRule="auto"/>
        <w:jc w:val="both"/>
        <w:rPr>
          <w:rFonts w:ascii="Trebuchet MS" w:hAnsi="Trebuchet MS"/>
          <w:color w:val="1F4E79" w:themeColor="accent1" w:themeShade="80"/>
        </w:rPr>
      </w:pPr>
      <w:r>
        <w:rPr>
          <w:rFonts w:ascii="Trebuchet MS" w:hAnsi="Trebuchet MS"/>
          <w:color w:val="1F4E79" w:themeColor="accent1" w:themeShade="80"/>
        </w:rPr>
        <w:t>Avât în faza de elaborare a Cererii de finanțare cu titlul___</w:t>
      </w:r>
      <w:r w:rsidR="00C97701">
        <w:rPr>
          <w:rFonts w:ascii="Trebuchet MS" w:hAnsi="Trebuchet MS"/>
          <w:color w:val="1F4E79" w:themeColor="accent1" w:themeShade="80"/>
        </w:rPr>
        <w:t>________</w:t>
      </w:r>
      <w:r>
        <w:rPr>
          <w:rFonts w:ascii="Trebuchet MS" w:hAnsi="Trebuchet MS"/>
          <w:color w:val="1F4E79" w:themeColor="accent1" w:themeShade="80"/>
        </w:rPr>
        <w:t>____ depusă în cadrul apelului de proiecte ____</w:t>
      </w:r>
      <w:r w:rsidR="00C97701">
        <w:rPr>
          <w:rFonts w:ascii="Trebuchet MS" w:hAnsi="Trebuchet MS"/>
          <w:color w:val="1F4E79" w:themeColor="accent1" w:themeShade="80"/>
        </w:rPr>
        <w:t>______</w:t>
      </w:r>
      <w:r>
        <w:rPr>
          <w:rFonts w:ascii="Trebuchet MS" w:hAnsi="Trebuchet MS"/>
          <w:color w:val="1F4E79" w:themeColor="accent1" w:themeShade="80"/>
        </w:rPr>
        <w:t xml:space="preserve">____, cât și în etapa de implementare a operațiunii cât și în faza de asigurarea a sustenabilității acesteia organizația pe care o reprezint se va asigura de respectarea și implementarea drepturilor, libertăților și principiilor menționate în </w:t>
      </w:r>
      <w:r w:rsidRPr="00785B1A">
        <w:rPr>
          <w:rFonts w:ascii="Trebuchet MS" w:hAnsi="Trebuchet MS"/>
          <w:i/>
          <w:iCs/>
          <w:color w:val="1F4E79" w:themeColor="accent1" w:themeShade="80"/>
        </w:rPr>
        <w:t>Carta drepturilor fundamentale ale uniunii europene</w:t>
      </w:r>
      <w:r>
        <w:rPr>
          <w:rFonts w:ascii="Trebuchet MS" w:hAnsi="Trebuchet MS"/>
          <w:color w:val="1F4E79" w:themeColor="accent1" w:themeShade="80"/>
        </w:rPr>
        <w:t>;</w:t>
      </w:r>
    </w:p>
    <w:p w14:paraId="17CA9DA1" w14:textId="7913616C" w:rsidR="00785B1A" w:rsidRDefault="00785B1A" w:rsidP="00FE2CBD">
      <w:pPr>
        <w:pStyle w:val="ListParagraph"/>
        <w:numPr>
          <w:ilvl w:val="0"/>
          <w:numId w:val="6"/>
        </w:numPr>
        <w:spacing w:after="0" w:line="240" w:lineRule="auto"/>
        <w:jc w:val="both"/>
        <w:rPr>
          <w:rFonts w:ascii="Trebuchet MS" w:hAnsi="Trebuchet MS"/>
          <w:color w:val="1F4E79" w:themeColor="accent1" w:themeShade="80"/>
        </w:rPr>
      </w:pPr>
      <w:r>
        <w:rPr>
          <w:rFonts w:ascii="Trebuchet MS" w:hAnsi="Trebuchet MS"/>
          <w:color w:val="1F4E79" w:themeColor="accent1" w:themeShade="80"/>
        </w:rPr>
        <w:t xml:space="preserve">În toate fazele de implementare ale operațiunii, în funcție de specificul activităților derulate se va asigura promovarea respectării și implementării drepturilor, libertăților și principiilor menționate în </w:t>
      </w:r>
      <w:r w:rsidRPr="00785B1A">
        <w:rPr>
          <w:rFonts w:ascii="Trebuchet MS" w:hAnsi="Trebuchet MS"/>
          <w:i/>
          <w:iCs/>
          <w:color w:val="1F4E79" w:themeColor="accent1" w:themeShade="80"/>
        </w:rPr>
        <w:t>Carta drepturilor fundamentale ale uniunii europene</w:t>
      </w:r>
      <w:r>
        <w:rPr>
          <w:rFonts w:ascii="Trebuchet MS" w:hAnsi="Trebuchet MS"/>
          <w:color w:val="1F4E79" w:themeColor="accent1" w:themeShade="80"/>
        </w:rPr>
        <w:t>;</w:t>
      </w:r>
    </w:p>
    <w:p w14:paraId="2AA3651C" w14:textId="39C9E73E" w:rsidR="00FE2CBD" w:rsidRPr="007673FC" w:rsidRDefault="00785B1A" w:rsidP="0041094C">
      <w:pPr>
        <w:pStyle w:val="ListParagraph"/>
        <w:numPr>
          <w:ilvl w:val="0"/>
          <w:numId w:val="6"/>
        </w:numPr>
        <w:spacing w:after="0" w:line="240" w:lineRule="auto"/>
        <w:jc w:val="both"/>
        <w:rPr>
          <w:rFonts w:ascii="Trebuchet MS" w:hAnsi="Trebuchet MS"/>
          <w:color w:val="1F4E79" w:themeColor="accent1" w:themeShade="80"/>
        </w:rPr>
      </w:pPr>
      <w:r w:rsidRPr="007673FC">
        <w:rPr>
          <w:rFonts w:ascii="Trebuchet MS" w:hAnsi="Trebuchet MS"/>
          <w:color w:val="1F4E79" w:themeColor="accent1" w:themeShade="80"/>
        </w:rPr>
        <w:t xml:space="preserve">În cazul în care se constată ulterior, de către instituțiile și autoritățile naționale și comunitare cu atribuții în domeniu, că drepturile, libertățile sau principiile menționate în </w:t>
      </w:r>
      <w:r w:rsidRPr="007673FC">
        <w:rPr>
          <w:rFonts w:ascii="Trebuchet MS" w:hAnsi="Trebuchet MS"/>
          <w:i/>
          <w:iCs/>
          <w:color w:val="1F4E79" w:themeColor="accent1" w:themeShade="80"/>
        </w:rPr>
        <w:t>Carta</w:t>
      </w:r>
      <w:r w:rsidRPr="007673FC">
        <w:rPr>
          <w:rFonts w:ascii="Trebuchet MS" w:hAnsi="Trebuchet MS"/>
          <w:color w:val="1F4E79" w:themeColor="accent1" w:themeShade="80"/>
        </w:rPr>
        <w:t xml:space="preserve"> </w:t>
      </w:r>
      <w:r w:rsidRPr="007673FC">
        <w:rPr>
          <w:rFonts w:ascii="Trebuchet MS" w:hAnsi="Trebuchet MS"/>
          <w:i/>
          <w:iCs/>
          <w:color w:val="1F4E79" w:themeColor="accent1" w:themeShade="80"/>
        </w:rPr>
        <w:t>drepturilor fundamentale ale uniunii europene</w:t>
      </w:r>
      <w:r w:rsidRPr="007673FC">
        <w:rPr>
          <w:rFonts w:ascii="Trebuchet MS" w:hAnsi="Trebuchet MS"/>
          <w:color w:val="1F4E79" w:themeColor="accent1" w:themeShade="80"/>
        </w:rPr>
        <w:t xml:space="preserve"> au fost încălcate în implementarea proiectului îmi asum consecințele legale și materiale ce decurg din nerespectarea prevederilor Cartei</w:t>
      </w:r>
      <w:r w:rsidR="007673FC">
        <w:rPr>
          <w:rFonts w:ascii="Trebuchet MS" w:hAnsi="Trebuchet MS"/>
          <w:color w:val="1F4E79" w:themeColor="accent1" w:themeShade="80"/>
        </w:rPr>
        <w:t>.</w:t>
      </w:r>
    </w:p>
    <w:p w14:paraId="050D8343" w14:textId="77777777" w:rsidR="007673FC" w:rsidRDefault="007673FC" w:rsidP="007673FC">
      <w:pPr>
        <w:pStyle w:val="bullet"/>
        <w:numPr>
          <w:ilvl w:val="0"/>
          <w:numId w:val="0"/>
        </w:numPr>
        <w:spacing w:before="0" w:after="0"/>
        <w:ind w:left="720" w:hanging="360"/>
        <w:rPr>
          <w:b/>
          <w:color w:val="1F4E79" w:themeColor="accent1" w:themeShade="80"/>
          <w:sz w:val="22"/>
          <w:szCs w:val="22"/>
        </w:rPr>
      </w:pPr>
    </w:p>
    <w:p w14:paraId="055D8A49" w14:textId="11B91955" w:rsidR="00311AB4" w:rsidRDefault="007673FC" w:rsidP="007673FC">
      <w:pPr>
        <w:pStyle w:val="bullet"/>
        <w:numPr>
          <w:ilvl w:val="0"/>
          <w:numId w:val="0"/>
        </w:numPr>
        <w:spacing w:before="0" w:after="0"/>
        <w:ind w:left="720" w:hanging="360"/>
        <w:rPr>
          <w:color w:val="1F4E79" w:themeColor="accent1" w:themeShade="80"/>
          <w:sz w:val="22"/>
          <w:szCs w:val="22"/>
        </w:rPr>
      </w:pPr>
      <w:r w:rsidRPr="00E81552">
        <w:rPr>
          <w:b/>
          <w:color w:val="1F4E79" w:themeColor="accent1" w:themeShade="80"/>
          <w:sz w:val="22"/>
          <w:szCs w:val="22"/>
        </w:rPr>
        <w:t xml:space="preserve">Declar că sunt pe deplin autorizat să semnez această declaraţie în numele </w:t>
      </w:r>
      <w:r w:rsidRPr="00E81552">
        <w:rPr>
          <w:color w:val="1F4E79" w:themeColor="accent1" w:themeShade="80"/>
          <w:sz w:val="22"/>
          <w:szCs w:val="22"/>
        </w:rPr>
        <w:t>&lt;</w:t>
      </w:r>
      <w:r w:rsidRPr="00C97701">
        <w:rPr>
          <w:color w:val="1F4E79" w:themeColor="accent1" w:themeShade="80"/>
          <w:sz w:val="22"/>
          <w:szCs w:val="22"/>
          <w:shd w:val="clear" w:color="auto" w:fill="B2B2B2"/>
        </w:rPr>
        <w:t xml:space="preserve">denumire </w:t>
      </w:r>
      <w:r w:rsidRPr="00E81552">
        <w:rPr>
          <w:color w:val="1F4E79" w:themeColor="accent1" w:themeShade="80"/>
          <w:sz w:val="22"/>
          <w:szCs w:val="22"/>
          <w:shd w:val="clear" w:color="auto" w:fill="B2B2B2"/>
        </w:rPr>
        <w:t>entitate juridica</w:t>
      </w:r>
      <w:r w:rsidRPr="00E81552">
        <w:rPr>
          <w:color w:val="1F4E79" w:themeColor="accent1" w:themeShade="80"/>
          <w:sz w:val="22"/>
          <w:szCs w:val="22"/>
        </w:rPr>
        <w:t>&gt;</w:t>
      </w:r>
    </w:p>
    <w:p w14:paraId="140C5827" w14:textId="77777777" w:rsidR="007673FC" w:rsidRDefault="007673FC" w:rsidP="007673FC">
      <w:pPr>
        <w:pStyle w:val="bullet"/>
        <w:numPr>
          <w:ilvl w:val="0"/>
          <w:numId w:val="0"/>
        </w:numPr>
        <w:spacing w:before="0" w:after="0"/>
        <w:ind w:left="720" w:hanging="360"/>
        <w:rPr>
          <w:b/>
          <w:color w:val="1F4E79" w:themeColor="accent1" w:themeShade="80"/>
          <w:sz w:val="22"/>
          <w:szCs w:val="22"/>
        </w:rPr>
      </w:pPr>
    </w:p>
    <w:p w14:paraId="338C29DB" w14:textId="77777777" w:rsidR="007673FC" w:rsidRPr="00E81552" w:rsidRDefault="007673FC" w:rsidP="007673FC">
      <w:pPr>
        <w:pStyle w:val="bullet"/>
        <w:numPr>
          <w:ilvl w:val="0"/>
          <w:numId w:val="0"/>
        </w:numPr>
        <w:spacing w:before="0" w:after="0"/>
        <w:ind w:left="720" w:hanging="360"/>
        <w:rPr>
          <w:b/>
          <w:color w:val="1F4E79" w:themeColor="accent1" w:themeShade="80"/>
          <w:sz w:val="22"/>
          <w:szCs w:val="22"/>
        </w:rPr>
      </w:pPr>
    </w:p>
    <w:p w14:paraId="16F1E0C9" w14:textId="77777777" w:rsidR="00694857" w:rsidRPr="00E81552" w:rsidRDefault="002F6292">
      <w:pPr>
        <w:pStyle w:val="bullet"/>
        <w:numPr>
          <w:ilvl w:val="0"/>
          <w:numId w:val="0"/>
        </w:numPr>
        <w:spacing w:before="0" w:after="0"/>
        <w:ind w:left="720" w:hanging="360"/>
        <w:rPr>
          <w:b/>
          <w:color w:val="1F4E79" w:themeColor="accent1" w:themeShade="80"/>
          <w:sz w:val="22"/>
          <w:szCs w:val="22"/>
        </w:rPr>
      </w:pPr>
      <w:r w:rsidRPr="00E81552">
        <w:rPr>
          <w:b/>
          <w:color w:val="1F4E79" w:themeColor="accent1" w:themeShade="80"/>
          <w:sz w:val="22"/>
          <w:szCs w:val="22"/>
        </w:rPr>
        <w:t>&lt;</w:t>
      </w:r>
      <w:r w:rsidRPr="00E81552">
        <w:rPr>
          <w:b/>
          <w:color w:val="1F4E79" w:themeColor="accent1" w:themeShade="80"/>
          <w:sz w:val="22"/>
          <w:szCs w:val="22"/>
          <w:shd w:val="clear" w:color="auto" w:fill="B2B2B2"/>
        </w:rPr>
        <w:t>nume</w:t>
      </w:r>
      <w:r w:rsidRPr="00E81552">
        <w:rPr>
          <w:b/>
          <w:color w:val="1F4E79" w:themeColor="accent1" w:themeShade="80"/>
          <w:sz w:val="22"/>
          <w:szCs w:val="22"/>
        </w:rPr>
        <w:t>&gt;, &lt;</w:t>
      </w:r>
      <w:r w:rsidRPr="00E81552">
        <w:rPr>
          <w:b/>
          <w:color w:val="1F4E79" w:themeColor="accent1" w:themeShade="80"/>
          <w:sz w:val="22"/>
          <w:szCs w:val="22"/>
          <w:shd w:val="clear" w:color="auto" w:fill="B2B2B2"/>
        </w:rPr>
        <w:t>prenume</w:t>
      </w:r>
      <w:r w:rsidRPr="00E81552">
        <w:rPr>
          <w:b/>
          <w:color w:val="1F4E79" w:themeColor="accent1" w:themeShade="80"/>
          <w:sz w:val="22"/>
          <w:szCs w:val="22"/>
        </w:rPr>
        <w:t xml:space="preserve">&gt;, </w:t>
      </w:r>
    </w:p>
    <w:p w14:paraId="58F64113" w14:textId="77777777" w:rsidR="0035348F" w:rsidRPr="00E81552" w:rsidRDefault="002F6292">
      <w:pPr>
        <w:pStyle w:val="bullet"/>
        <w:numPr>
          <w:ilvl w:val="0"/>
          <w:numId w:val="0"/>
        </w:numPr>
        <w:spacing w:before="0" w:after="0"/>
        <w:ind w:left="720" w:hanging="360"/>
        <w:rPr>
          <w:b/>
          <w:color w:val="1F4E79" w:themeColor="accent1" w:themeShade="80"/>
          <w:sz w:val="22"/>
          <w:szCs w:val="22"/>
        </w:rPr>
      </w:pPr>
      <w:r w:rsidRPr="00E81552">
        <w:rPr>
          <w:b/>
          <w:color w:val="1F4E79" w:themeColor="accent1" w:themeShade="80"/>
          <w:sz w:val="22"/>
          <w:szCs w:val="22"/>
        </w:rPr>
        <w:t>&lt;</w:t>
      </w:r>
      <w:r w:rsidRPr="00E81552">
        <w:rPr>
          <w:b/>
          <w:color w:val="1F4E79" w:themeColor="accent1" w:themeShade="80"/>
          <w:sz w:val="22"/>
          <w:szCs w:val="22"/>
          <w:shd w:val="clear" w:color="auto" w:fill="B2B2B2"/>
        </w:rPr>
        <w:t>funcție</w:t>
      </w:r>
      <w:r w:rsidRPr="00E81552">
        <w:rPr>
          <w:b/>
          <w:color w:val="1F4E79" w:themeColor="accent1" w:themeShade="80"/>
          <w:sz w:val="22"/>
          <w:szCs w:val="22"/>
        </w:rPr>
        <w:t xml:space="preserve">&gt;, </w:t>
      </w:r>
    </w:p>
    <w:p w14:paraId="58493256" w14:textId="331D8C26" w:rsidR="00694857" w:rsidRPr="00E81552" w:rsidRDefault="002F6292">
      <w:pPr>
        <w:pStyle w:val="bullet"/>
        <w:numPr>
          <w:ilvl w:val="0"/>
          <w:numId w:val="0"/>
        </w:numPr>
        <w:spacing w:before="0" w:after="0"/>
        <w:ind w:left="720" w:hanging="360"/>
        <w:rPr>
          <w:b/>
          <w:color w:val="1F4E79" w:themeColor="accent1" w:themeShade="80"/>
          <w:sz w:val="22"/>
          <w:szCs w:val="22"/>
        </w:rPr>
      </w:pPr>
      <w:r w:rsidRPr="00E81552">
        <w:rPr>
          <w:b/>
          <w:color w:val="1F4E79" w:themeColor="accent1" w:themeShade="80"/>
          <w:sz w:val="22"/>
          <w:szCs w:val="22"/>
        </w:rPr>
        <w:t xml:space="preserve">Semnătură </w:t>
      </w:r>
    </w:p>
    <w:p w14:paraId="594B90E0" w14:textId="0A8DC185" w:rsidR="0035348F" w:rsidRPr="00E81552" w:rsidRDefault="0035348F">
      <w:pPr>
        <w:pStyle w:val="bullet"/>
        <w:numPr>
          <w:ilvl w:val="0"/>
          <w:numId w:val="0"/>
        </w:numPr>
        <w:spacing w:before="0" w:after="0"/>
        <w:ind w:left="720" w:hanging="360"/>
        <w:rPr>
          <w:b/>
          <w:color w:val="1F4E79" w:themeColor="accent1" w:themeShade="80"/>
          <w:sz w:val="22"/>
          <w:szCs w:val="22"/>
        </w:rPr>
      </w:pPr>
      <w:r w:rsidRPr="00E81552">
        <w:rPr>
          <w:b/>
          <w:color w:val="1F4E79" w:themeColor="accent1" w:themeShade="80"/>
          <w:sz w:val="22"/>
          <w:szCs w:val="22"/>
        </w:rPr>
        <w:t>Dată (</w:t>
      </w:r>
      <w:r w:rsidRPr="00E81552">
        <w:rPr>
          <w:b/>
          <w:color w:val="1F4E79" w:themeColor="accent1" w:themeShade="80"/>
          <w:sz w:val="22"/>
          <w:szCs w:val="22"/>
          <w:highlight w:val="lightGray"/>
        </w:rPr>
        <w:t>zz/ll/aaaa</w:t>
      </w:r>
      <w:r w:rsidRPr="00E81552">
        <w:rPr>
          <w:b/>
          <w:color w:val="1F4E79" w:themeColor="accent1" w:themeShade="80"/>
          <w:sz w:val="22"/>
          <w:szCs w:val="22"/>
        </w:rPr>
        <w:t>)</w:t>
      </w:r>
      <w:r w:rsidR="00DD4B93" w:rsidRPr="00E81552">
        <w:rPr>
          <w:b/>
          <w:color w:val="1F4E79" w:themeColor="accent1" w:themeShade="80"/>
          <w:sz w:val="22"/>
          <w:szCs w:val="22"/>
        </w:rPr>
        <w:t xml:space="preserve"> </w:t>
      </w:r>
    </w:p>
    <w:sectPr w:rsidR="0035348F" w:rsidRPr="00E81552" w:rsidSect="00062D81">
      <w:headerReference w:type="default" r:id="rId8"/>
      <w:footerReference w:type="default" r:id="rId9"/>
      <w:pgSz w:w="12240" w:h="15840"/>
      <w:pgMar w:top="765" w:right="1041" w:bottom="993" w:left="993"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F8AC32" w14:textId="77777777" w:rsidR="00C94D36" w:rsidRDefault="00C94D36">
      <w:pPr>
        <w:spacing w:after="0" w:line="240" w:lineRule="auto"/>
      </w:pPr>
      <w:r>
        <w:separator/>
      </w:r>
    </w:p>
  </w:endnote>
  <w:endnote w:type="continuationSeparator" w:id="0">
    <w:p w14:paraId="2F164899" w14:textId="77777777" w:rsidR="00C94D36" w:rsidRDefault="00C94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Bold">
    <w:altName w:val="Arial"/>
    <w:panose1 w:val="00000000000000000000"/>
    <w:charset w:val="00"/>
    <w:family w:val="swiss"/>
    <w:notTrueType/>
    <w:pitch w:val="default"/>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8348775"/>
      <w:docPartObj>
        <w:docPartGallery w:val="Page Numbers (Bottom of Page)"/>
        <w:docPartUnique/>
      </w:docPartObj>
    </w:sdtPr>
    <w:sdtContent>
      <w:p w14:paraId="4081C632" w14:textId="765EF44A" w:rsidR="00694857" w:rsidRDefault="002F6292">
        <w:pPr>
          <w:pStyle w:val="Footer"/>
          <w:jc w:val="center"/>
        </w:pPr>
        <w:r>
          <w:fldChar w:fldCharType="begin"/>
        </w:r>
        <w:r>
          <w:instrText>PAGE</w:instrText>
        </w:r>
        <w:r>
          <w:fldChar w:fldCharType="separate"/>
        </w:r>
        <w:r w:rsidR="00345E9B">
          <w:rPr>
            <w:noProof/>
          </w:rPr>
          <w:t>2</w:t>
        </w:r>
        <w:r>
          <w:fldChar w:fldCharType="end"/>
        </w:r>
      </w:p>
    </w:sdtContent>
  </w:sdt>
  <w:p w14:paraId="4D9D3478" w14:textId="77777777" w:rsidR="00694857" w:rsidRDefault="00694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39F144" w14:textId="77777777" w:rsidR="00C94D36" w:rsidRDefault="00C94D36">
      <w:pPr>
        <w:spacing w:after="0" w:line="240" w:lineRule="auto"/>
      </w:pPr>
      <w:r>
        <w:separator/>
      </w:r>
    </w:p>
  </w:footnote>
  <w:footnote w:type="continuationSeparator" w:id="0">
    <w:p w14:paraId="3C55EAED" w14:textId="77777777" w:rsidR="00C94D36" w:rsidRDefault="00C94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530846" w14:textId="77777777" w:rsidR="00694857" w:rsidRDefault="00694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8401A"/>
    <w:multiLevelType w:val="hybridMultilevel"/>
    <w:tmpl w:val="AE8E1F9E"/>
    <w:lvl w:ilvl="0" w:tplc="309888FE">
      <w:start w:val="1"/>
      <w:numFmt w:val="bullet"/>
      <w:lvlText w:val=""/>
      <w:lvlJc w:val="left"/>
      <w:pPr>
        <w:ind w:left="720" w:hanging="360"/>
      </w:pPr>
      <w:rPr>
        <w:rFonts w:ascii="Wingdings" w:hAnsi="Wingdings" w:hint="default"/>
        <w:color w:val="323E4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65DCE"/>
    <w:multiLevelType w:val="multilevel"/>
    <w:tmpl w:val="C5D02F0A"/>
    <w:lvl w:ilvl="0">
      <w:start w:val="1"/>
      <w:numFmt w:val="bullet"/>
      <w:pStyle w:val="bulletX"/>
      <w:lvlText w:val=""/>
      <w:lvlJc w:val="left"/>
      <w:pPr>
        <w:tabs>
          <w:tab w:val="num" w:pos="720"/>
        </w:tabs>
        <w:ind w:left="720" w:hanging="360"/>
      </w:pPr>
      <w:rPr>
        <w:rFonts w:ascii="Symbol" w:hAnsi="Symbol" w:cs="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2" w15:restartNumberingAfterBreak="0">
    <w:nsid w:val="2D5A1527"/>
    <w:multiLevelType w:val="hybridMultilevel"/>
    <w:tmpl w:val="F126FEB6"/>
    <w:lvl w:ilvl="0" w:tplc="52807E14">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45742FBF"/>
    <w:multiLevelType w:val="multilevel"/>
    <w:tmpl w:val="F4B466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0FA71B3"/>
    <w:multiLevelType w:val="multilevel"/>
    <w:tmpl w:val="3D24DB86"/>
    <w:lvl w:ilvl="0">
      <w:start w:val="1"/>
      <w:numFmt w:val="bullet"/>
      <w:pStyle w:val="bullet"/>
      <w:lvlText w:val=""/>
      <w:lvlJc w:val="left"/>
      <w:pPr>
        <w:tabs>
          <w:tab w:val="num" w:pos="720"/>
        </w:tabs>
        <w:ind w:left="720" w:hanging="360"/>
      </w:pPr>
      <w:rPr>
        <w:rFonts w:ascii="Wingdings" w:hAnsi="Wingdings" w:cs="Wingdings" w:hint="default"/>
        <w:b/>
        <w:color w:val="808080"/>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738E6A5F"/>
    <w:multiLevelType w:val="multilevel"/>
    <w:tmpl w:val="71F67582"/>
    <w:lvl w:ilvl="0">
      <w:start w:val="1"/>
      <w:numFmt w:val="upperLetter"/>
      <w:lvlText w:val="%1."/>
      <w:lvlJc w:val="left"/>
      <w:pPr>
        <w:tabs>
          <w:tab w:val="num" w:pos="66"/>
        </w:tabs>
        <w:ind w:left="786"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364134765">
    <w:abstractNumId w:val="4"/>
  </w:num>
  <w:num w:numId="2" w16cid:durableId="836846448">
    <w:abstractNumId w:val="1"/>
  </w:num>
  <w:num w:numId="3" w16cid:durableId="1299334394">
    <w:abstractNumId w:val="5"/>
  </w:num>
  <w:num w:numId="4" w16cid:durableId="645932957">
    <w:abstractNumId w:val="3"/>
  </w:num>
  <w:num w:numId="5" w16cid:durableId="931819398">
    <w:abstractNumId w:val="2"/>
  </w:num>
  <w:num w:numId="6" w16cid:durableId="388385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857"/>
    <w:rsid w:val="00011967"/>
    <w:rsid w:val="00031C60"/>
    <w:rsid w:val="00035C5D"/>
    <w:rsid w:val="00040477"/>
    <w:rsid w:val="0004154B"/>
    <w:rsid w:val="00050F15"/>
    <w:rsid w:val="00062D81"/>
    <w:rsid w:val="000755DB"/>
    <w:rsid w:val="001544E0"/>
    <w:rsid w:val="00174C25"/>
    <w:rsid w:val="00192F34"/>
    <w:rsid w:val="00193DF2"/>
    <w:rsid w:val="0019423B"/>
    <w:rsid w:val="0019569F"/>
    <w:rsid w:val="001A30C6"/>
    <w:rsid w:val="001A79F7"/>
    <w:rsid w:val="001B2A05"/>
    <w:rsid w:val="001B2B63"/>
    <w:rsid w:val="001C10E3"/>
    <w:rsid w:val="00231C4D"/>
    <w:rsid w:val="002B7CF4"/>
    <w:rsid w:val="002C7650"/>
    <w:rsid w:val="002F6292"/>
    <w:rsid w:val="00311AB4"/>
    <w:rsid w:val="003310D5"/>
    <w:rsid w:val="00332BF4"/>
    <w:rsid w:val="003372A8"/>
    <w:rsid w:val="00344018"/>
    <w:rsid w:val="00345E9B"/>
    <w:rsid w:val="0035348F"/>
    <w:rsid w:val="0035427B"/>
    <w:rsid w:val="003750FD"/>
    <w:rsid w:val="003824FD"/>
    <w:rsid w:val="00387879"/>
    <w:rsid w:val="003920A3"/>
    <w:rsid w:val="003C403D"/>
    <w:rsid w:val="003E151B"/>
    <w:rsid w:val="003F2660"/>
    <w:rsid w:val="00441D08"/>
    <w:rsid w:val="004501E9"/>
    <w:rsid w:val="004544CE"/>
    <w:rsid w:val="004B3C66"/>
    <w:rsid w:val="004B52C0"/>
    <w:rsid w:val="004C3718"/>
    <w:rsid w:val="00517B96"/>
    <w:rsid w:val="005543A6"/>
    <w:rsid w:val="00593390"/>
    <w:rsid w:val="005954C9"/>
    <w:rsid w:val="005A4C35"/>
    <w:rsid w:val="005B721A"/>
    <w:rsid w:val="005E3F98"/>
    <w:rsid w:val="005E43BF"/>
    <w:rsid w:val="005F0241"/>
    <w:rsid w:val="005F578F"/>
    <w:rsid w:val="0060664C"/>
    <w:rsid w:val="00637403"/>
    <w:rsid w:val="00663721"/>
    <w:rsid w:val="00673026"/>
    <w:rsid w:val="00681EA5"/>
    <w:rsid w:val="00694857"/>
    <w:rsid w:val="00695127"/>
    <w:rsid w:val="006D08C4"/>
    <w:rsid w:val="006F0A64"/>
    <w:rsid w:val="00721CB6"/>
    <w:rsid w:val="0073653B"/>
    <w:rsid w:val="00751427"/>
    <w:rsid w:val="0075429B"/>
    <w:rsid w:val="007673FC"/>
    <w:rsid w:val="00770C27"/>
    <w:rsid w:val="00785B1A"/>
    <w:rsid w:val="007C11F6"/>
    <w:rsid w:val="007F41BC"/>
    <w:rsid w:val="008151E3"/>
    <w:rsid w:val="00830349"/>
    <w:rsid w:val="00831A56"/>
    <w:rsid w:val="00895132"/>
    <w:rsid w:val="008969F3"/>
    <w:rsid w:val="008B2BB2"/>
    <w:rsid w:val="008C74D5"/>
    <w:rsid w:val="008D445A"/>
    <w:rsid w:val="008D6A9C"/>
    <w:rsid w:val="0092567A"/>
    <w:rsid w:val="0095169C"/>
    <w:rsid w:val="0098229F"/>
    <w:rsid w:val="0098506A"/>
    <w:rsid w:val="00992952"/>
    <w:rsid w:val="009976D9"/>
    <w:rsid w:val="009C41AC"/>
    <w:rsid w:val="009D4A62"/>
    <w:rsid w:val="009E7ED4"/>
    <w:rsid w:val="009F7BD7"/>
    <w:rsid w:val="00A15713"/>
    <w:rsid w:val="00A232DE"/>
    <w:rsid w:val="00A36A82"/>
    <w:rsid w:val="00A37BF1"/>
    <w:rsid w:val="00A6192B"/>
    <w:rsid w:val="00A667B5"/>
    <w:rsid w:val="00A908EC"/>
    <w:rsid w:val="00A913AE"/>
    <w:rsid w:val="00AB0CDA"/>
    <w:rsid w:val="00AD657E"/>
    <w:rsid w:val="00B01C02"/>
    <w:rsid w:val="00B01FD4"/>
    <w:rsid w:val="00B21B72"/>
    <w:rsid w:val="00B30149"/>
    <w:rsid w:val="00B322C0"/>
    <w:rsid w:val="00B33C7F"/>
    <w:rsid w:val="00B466BA"/>
    <w:rsid w:val="00B5430D"/>
    <w:rsid w:val="00B5464D"/>
    <w:rsid w:val="00B54FC5"/>
    <w:rsid w:val="00BD55D5"/>
    <w:rsid w:val="00BE3929"/>
    <w:rsid w:val="00BE5757"/>
    <w:rsid w:val="00BF035E"/>
    <w:rsid w:val="00BF4B1A"/>
    <w:rsid w:val="00C051B1"/>
    <w:rsid w:val="00C0719B"/>
    <w:rsid w:val="00C27847"/>
    <w:rsid w:val="00C37290"/>
    <w:rsid w:val="00C504B5"/>
    <w:rsid w:val="00C64D98"/>
    <w:rsid w:val="00C652DD"/>
    <w:rsid w:val="00C75AAE"/>
    <w:rsid w:val="00C94D36"/>
    <w:rsid w:val="00C95637"/>
    <w:rsid w:val="00C97701"/>
    <w:rsid w:val="00CA601F"/>
    <w:rsid w:val="00CD062E"/>
    <w:rsid w:val="00CE7776"/>
    <w:rsid w:val="00D309A0"/>
    <w:rsid w:val="00D61D10"/>
    <w:rsid w:val="00D70DFF"/>
    <w:rsid w:val="00DA75EC"/>
    <w:rsid w:val="00DB050A"/>
    <w:rsid w:val="00DC71B2"/>
    <w:rsid w:val="00DD26FF"/>
    <w:rsid w:val="00DD4B93"/>
    <w:rsid w:val="00DE1C7F"/>
    <w:rsid w:val="00DE2BBD"/>
    <w:rsid w:val="00E137C7"/>
    <w:rsid w:val="00E30336"/>
    <w:rsid w:val="00E32FEC"/>
    <w:rsid w:val="00E43337"/>
    <w:rsid w:val="00E75396"/>
    <w:rsid w:val="00E7541E"/>
    <w:rsid w:val="00E81552"/>
    <w:rsid w:val="00EA1F73"/>
    <w:rsid w:val="00EA4742"/>
    <w:rsid w:val="00ED03BA"/>
    <w:rsid w:val="00EE24E5"/>
    <w:rsid w:val="00F0096C"/>
    <w:rsid w:val="00F70876"/>
    <w:rsid w:val="00F72949"/>
    <w:rsid w:val="00F765F4"/>
    <w:rsid w:val="00F849A4"/>
    <w:rsid w:val="00F90CFD"/>
    <w:rsid w:val="00FC0F5D"/>
    <w:rsid w:val="00FD3F3C"/>
    <w:rsid w:val="00FE2CBD"/>
    <w:rsid w:val="00FE355A"/>
  </w:rsids>
  <m:mathPr>
    <m:mathFont m:val="Cambria Math"/>
    <m:brkBin m:val="before"/>
    <m:brkBinSub m:val="--"/>
    <m:smallFrac m:val="0"/>
    <m:dispDef/>
    <m:lMargin m:val="0"/>
    <m:rMargin m:val="0"/>
    <m:defJc m:val="centerGroup"/>
    <m:wrapIndent m:val="1440"/>
    <m:intLim m:val="subSup"/>
    <m:naryLim m:val="undOvr"/>
  </m:mathPr>
  <w:themeFontLang w:val="ro-RO"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0002C"/>
  <w15:docId w15:val="{CEAB3697-9301-4A3F-8A9E-50E552870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B57FD6"/>
    <w:rPr>
      <w:sz w:val="16"/>
      <w:szCs w:val="16"/>
    </w:rPr>
  </w:style>
  <w:style w:type="character" w:customStyle="1" w:styleId="CommentTextChar">
    <w:name w:val="Comment Text Char"/>
    <w:basedOn w:val="DefaultParagraphFont"/>
    <w:link w:val="CommentText"/>
    <w:uiPriority w:val="99"/>
    <w:qFormat/>
    <w:rsid w:val="00B57FD6"/>
    <w:rPr>
      <w:sz w:val="20"/>
      <w:szCs w:val="20"/>
    </w:rPr>
  </w:style>
  <w:style w:type="character" w:customStyle="1" w:styleId="CommentSubjectChar">
    <w:name w:val="Comment Subject Char"/>
    <w:basedOn w:val="CommentTextChar"/>
    <w:link w:val="CommentSubject"/>
    <w:uiPriority w:val="99"/>
    <w:semiHidden/>
    <w:qFormat/>
    <w:rsid w:val="00B57FD6"/>
    <w:rPr>
      <w:b/>
      <w:bCs/>
      <w:sz w:val="20"/>
      <w:szCs w:val="20"/>
    </w:rPr>
  </w:style>
  <w:style w:type="character" w:customStyle="1" w:styleId="BalloonTextChar">
    <w:name w:val="Balloon Text Char"/>
    <w:basedOn w:val="DefaultParagraphFont"/>
    <w:link w:val="BalloonText"/>
    <w:uiPriority w:val="99"/>
    <w:semiHidden/>
    <w:qFormat/>
    <w:rsid w:val="00B57FD6"/>
    <w:rPr>
      <w:rFonts w:ascii="Segoe UI" w:hAnsi="Segoe UI" w:cs="Segoe UI"/>
      <w:sz w:val="18"/>
      <w:szCs w:val="18"/>
    </w:rPr>
  </w:style>
  <w:style w:type="character" w:customStyle="1" w:styleId="HeaderChar">
    <w:name w:val="Header Char"/>
    <w:basedOn w:val="DefaultParagraphFont"/>
    <w:link w:val="Header"/>
    <w:uiPriority w:val="99"/>
    <w:qFormat/>
    <w:rsid w:val="00235396"/>
  </w:style>
  <w:style w:type="character" w:customStyle="1" w:styleId="FooterChar">
    <w:name w:val="Footer Char"/>
    <w:basedOn w:val="DefaultParagraphFont"/>
    <w:link w:val="Footer"/>
    <w:uiPriority w:val="99"/>
    <w:qFormat/>
    <w:rsid w:val="00235396"/>
  </w:style>
  <w:style w:type="character" w:customStyle="1" w:styleId="BodyTextChar">
    <w:name w:val="Body Text Char"/>
    <w:basedOn w:val="DefaultParagraphFont"/>
    <w:link w:val="BodyText"/>
    <w:qFormat/>
    <w:rsid w:val="00563AE3"/>
    <w:rPr>
      <w:rFonts w:ascii="Arial" w:eastAsia="Times New Roman" w:hAnsi="Arial" w:cs="Arial"/>
      <w:iCs/>
      <w:sz w:val="20"/>
      <w:szCs w:val="24"/>
    </w:rPr>
  </w:style>
  <w:style w:type="character" w:customStyle="1" w:styleId="instructChar">
    <w:name w:val="instruct Char"/>
    <w:qFormat/>
    <w:rsid w:val="00150517"/>
    <w:rPr>
      <w:rFonts w:ascii="Trebuchet MS" w:hAnsi="Trebuchet MS" w:cs="Arial"/>
      <w:i/>
      <w:iCs/>
      <w:szCs w:val="21"/>
      <w:lang w:val="ro-RO" w:eastAsia="sk-SK" w:bidi="ar-SA"/>
    </w:rPr>
  </w:style>
  <w:style w:type="character" w:customStyle="1" w:styleId="ListParagraphChar">
    <w:name w:val="List Paragraph Char"/>
    <w:basedOn w:val="DefaultParagraphFont"/>
    <w:link w:val="ListParagraph"/>
    <w:uiPriority w:val="34"/>
    <w:qFormat/>
    <w:rsid w:val="00216BE2"/>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563AE3"/>
    <w:pPr>
      <w:spacing w:before="120" w:after="60" w:line="240" w:lineRule="auto"/>
    </w:pPr>
    <w:rPr>
      <w:rFonts w:ascii="Arial" w:eastAsia="Times New Roman" w:hAnsi="Arial" w:cs="Arial"/>
      <w:iCs/>
      <w:sz w:val="20"/>
      <w:szCs w:val="24"/>
    </w:rPr>
  </w:style>
  <w:style w:type="paragraph" w:styleId="List">
    <w:name w:val="List"/>
    <w:basedOn w:val="BodyText"/>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CommentText">
    <w:name w:val="annotation text"/>
    <w:basedOn w:val="Normal"/>
    <w:link w:val="CommentTextChar"/>
    <w:uiPriority w:val="99"/>
    <w:unhideWhenUsed/>
    <w:qFormat/>
    <w:rsid w:val="00B57FD6"/>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B57FD6"/>
    <w:rPr>
      <w:b/>
      <w:bCs/>
    </w:rPr>
  </w:style>
  <w:style w:type="paragraph" w:styleId="BalloonText">
    <w:name w:val="Balloon Text"/>
    <w:basedOn w:val="Normal"/>
    <w:link w:val="BalloonTextChar"/>
    <w:uiPriority w:val="99"/>
    <w:semiHidden/>
    <w:unhideWhenUsed/>
    <w:qFormat/>
    <w:rsid w:val="00B57FD6"/>
    <w:pPr>
      <w:spacing w:after="0" w:line="240" w:lineRule="auto"/>
    </w:pPr>
    <w:rPr>
      <w:rFonts w:ascii="Segoe UI" w:hAnsi="Segoe UI" w:cs="Segoe UI"/>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35396"/>
    <w:pPr>
      <w:tabs>
        <w:tab w:val="center" w:pos="4703"/>
        <w:tab w:val="right" w:pos="9406"/>
      </w:tabs>
      <w:spacing w:after="0" w:line="240" w:lineRule="auto"/>
    </w:pPr>
  </w:style>
  <w:style w:type="paragraph" w:styleId="Footer">
    <w:name w:val="footer"/>
    <w:basedOn w:val="Normal"/>
    <w:link w:val="FooterChar"/>
    <w:uiPriority w:val="99"/>
    <w:unhideWhenUsed/>
    <w:rsid w:val="00235396"/>
    <w:pPr>
      <w:tabs>
        <w:tab w:val="center" w:pos="4703"/>
        <w:tab w:val="right" w:pos="9406"/>
      </w:tabs>
      <w:spacing w:after="0" w:line="240" w:lineRule="auto"/>
    </w:pPr>
  </w:style>
  <w:style w:type="paragraph" w:styleId="ListParagraph">
    <w:name w:val="List Paragraph"/>
    <w:basedOn w:val="Normal"/>
    <w:link w:val="ListParagraphChar"/>
    <w:uiPriority w:val="34"/>
    <w:qFormat/>
    <w:rsid w:val="00636C70"/>
    <w:pPr>
      <w:ind w:left="720"/>
      <w:contextualSpacing/>
    </w:pPr>
  </w:style>
  <w:style w:type="paragraph" w:styleId="TOC1">
    <w:name w:val="toc 1"/>
    <w:basedOn w:val="Normal"/>
    <w:next w:val="Normal"/>
    <w:autoRedefine/>
    <w:semiHidden/>
    <w:rsid w:val="00563AE3"/>
    <w:pPr>
      <w:spacing w:before="120" w:after="120" w:line="240" w:lineRule="auto"/>
    </w:pPr>
    <w:rPr>
      <w:rFonts w:ascii="Arial" w:eastAsia="Times New Roman" w:hAnsi="Arial" w:cs="Times New Roman"/>
      <w:sz w:val="20"/>
      <w:szCs w:val="24"/>
    </w:rPr>
  </w:style>
  <w:style w:type="paragraph" w:customStyle="1" w:styleId="instruct">
    <w:name w:val="instruct"/>
    <w:basedOn w:val="Normal"/>
    <w:qFormat/>
    <w:rsid w:val="00563AE3"/>
    <w:pPr>
      <w:widowControl w:val="0"/>
      <w:spacing w:before="40" w:after="40" w:line="240" w:lineRule="auto"/>
    </w:pPr>
    <w:rPr>
      <w:rFonts w:ascii="Trebuchet MS" w:eastAsia="Times New Roman" w:hAnsi="Trebuchet MS" w:cs="Arial"/>
      <w:i/>
      <w:iCs/>
      <w:sz w:val="20"/>
      <w:szCs w:val="21"/>
      <w:lang w:eastAsia="sk-SK"/>
    </w:rPr>
  </w:style>
  <w:style w:type="paragraph" w:customStyle="1" w:styleId="bullet">
    <w:name w:val="bullet"/>
    <w:basedOn w:val="Normal"/>
    <w:qFormat/>
    <w:rsid w:val="00563AE3"/>
    <w:pPr>
      <w:numPr>
        <w:numId w:val="1"/>
      </w:numPr>
      <w:spacing w:before="120" w:after="120" w:line="240" w:lineRule="auto"/>
      <w:jc w:val="both"/>
    </w:pPr>
    <w:rPr>
      <w:rFonts w:ascii="Trebuchet MS" w:eastAsia="Times New Roman" w:hAnsi="Trebuchet MS" w:cs="Arial"/>
      <w:sz w:val="20"/>
      <w:szCs w:val="24"/>
    </w:rPr>
  </w:style>
  <w:style w:type="paragraph" w:styleId="TOC8">
    <w:name w:val="toc 8"/>
    <w:basedOn w:val="Normal"/>
    <w:next w:val="Normal"/>
    <w:autoRedefine/>
    <w:uiPriority w:val="39"/>
    <w:rsid w:val="00563AE3"/>
    <w:pPr>
      <w:tabs>
        <w:tab w:val="num" w:pos="720"/>
      </w:tabs>
      <w:spacing w:before="120" w:after="120" w:line="240" w:lineRule="auto"/>
      <w:ind w:left="720" w:hanging="360"/>
      <w:jc w:val="both"/>
    </w:pPr>
    <w:rPr>
      <w:rFonts w:ascii="Trebuchet MS" w:eastAsia="Times New Roman" w:hAnsi="Trebuchet MS" w:cs="Times New Roman"/>
      <w:sz w:val="20"/>
      <w:szCs w:val="24"/>
    </w:rPr>
  </w:style>
  <w:style w:type="paragraph" w:styleId="TOC6">
    <w:name w:val="toc 6"/>
    <w:basedOn w:val="Normal"/>
    <w:next w:val="Normal"/>
    <w:autoRedefine/>
    <w:semiHidden/>
    <w:rsid w:val="00EA3FF1"/>
    <w:pPr>
      <w:spacing w:before="120" w:after="120" w:line="240" w:lineRule="auto"/>
      <w:ind w:left="1000"/>
    </w:pPr>
    <w:rPr>
      <w:rFonts w:ascii="Trebuchet MS" w:eastAsia="Times New Roman" w:hAnsi="Trebuchet MS" w:cs="Times New Roman"/>
      <w:sz w:val="20"/>
      <w:szCs w:val="24"/>
    </w:rPr>
  </w:style>
  <w:style w:type="paragraph" w:customStyle="1" w:styleId="bulletX">
    <w:name w:val="bulletX"/>
    <w:basedOn w:val="Normal"/>
    <w:qFormat/>
    <w:rsid w:val="00150517"/>
    <w:pPr>
      <w:numPr>
        <w:numId w:val="2"/>
      </w:numPr>
      <w:spacing w:before="120" w:after="120" w:line="240" w:lineRule="auto"/>
    </w:pPr>
    <w:rPr>
      <w:rFonts w:ascii="Arial,Bold" w:eastAsia="Times New Roman" w:hAnsi="Arial,Bold" w:cs="Arial"/>
      <w:sz w:val="20"/>
    </w:rPr>
  </w:style>
  <w:style w:type="paragraph" w:styleId="Revision">
    <w:name w:val="Revision"/>
    <w:uiPriority w:val="99"/>
    <w:semiHidden/>
    <w:qFormat/>
    <w:rsid w:val="00216BE2"/>
  </w:style>
  <w:style w:type="table" w:styleId="TableGrid">
    <w:name w:val="Table Grid"/>
    <w:basedOn w:val="TableNormal"/>
    <w:uiPriority w:val="39"/>
    <w:rsid w:val="00394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hid2">
    <w:name w:val="Ghid 2"/>
    <w:basedOn w:val="Normal"/>
    <w:link w:val="Ghid2Caracter"/>
    <w:rsid w:val="00D61D10"/>
    <w:pPr>
      <w:suppressAutoHyphens w:val="0"/>
      <w:spacing w:before="120" w:after="0" w:line="288" w:lineRule="auto"/>
    </w:pPr>
    <w:rPr>
      <w:rFonts w:ascii="Verdana" w:eastAsia="MS Mincho" w:hAnsi="Verdana" w:cs="Times New Roman"/>
      <w:i/>
      <w:sz w:val="24"/>
      <w:szCs w:val="20"/>
    </w:rPr>
  </w:style>
  <w:style w:type="character" w:customStyle="1" w:styleId="Ghid2Caracter">
    <w:name w:val="Ghid 2 Caracter"/>
    <w:link w:val="Ghid2"/>
    <w:locked/>
    <w:rsid w:val="00D61D10"/>
    <w:rPr>
      <w:rFonts w:ascii="Verdana" w:eastAsia="MS Mincho" w:hAnsi="Verdana" w:cs="Times New Roman"/>
      <w:i/>
      <w:sz w:val="24"/>
      <w:szCs w:val="20"/>
    </w:rPr>
  </w:style>
  <w:style w:type="paragraph" w:customStyle="1" w:styleId="Default">
    <w:name w:val="Default"/>
    <w:rsid w:val="003372A8"/>
    <w:pPr>
      <w:suppressAutoHyphens w:val="0"/>
      <w:autoSpaceDE w:val="0"/>
      <w:autoSpaceDN w:val="0"/>
      <w:adjustRightInd w:val="0"/>
    </w:pPr>
    <w:rPr>
      <w:rFonts w:ascii="Trebuchet MS" w:hAnsi="Trebuchet MS" w:cs="Trebuchet M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1118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82456-4376-4F54-89AA-7C51FC541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406</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laura.marinas</dc:creator>
  <dc:description/>
  <cp:lastModifiedBy>NARCISA</cp:lastModifiedBy>
  <cp:revision>5</cp:revision>
  <dcterms:created xsi:type="dcterms:W3CDTF">2025-07-15T08:02:00Z</dcterms:created>
  <dcterms:modified xsi:type="dcterms:W3CDTF">2026-01-25T12:59:00Z</dcterms:modified>
  <dc:language>en-GB</dc:language>
</cp:coreProperties>
</file>